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D9" w:rsidRDefault="00D300C0" w:rsidP="000253D9">
      <w:pPr>
        <w:pStyle w:val="ConsPlusCell"/>
        <w:widowControl/>
        <w:spacing w:line="276" w:lineRule="auto"/>
        <w:jc w:val="center"/>
        <w:rPr>
          <w:rFonts w:asciiTheme="minorHAnsi" w:hAnsiTheme="minorHAnsi" w:cstheme="minorHAnsi"/>
          <w:spacing w:val="-2"/>
        </w:rPr>
      </w:pPr>
      <w:r w:rsidRPr="00A827BB">
        <w:rPr>
          <w:rFonts w:asciiTheme="minorHAnsi" w:hAnsiTheme="minorHAnsi" w:cstheme="minorHAnsi"/>
          <w:spacing w:val="-2"/>
        </w:rPr>
        <w:t xml:space="preserve">Добрососедство рассматривается в первую очередь на локальном уровне – начиная от дома и двора до муниципалитета. </w:t>
      </w:r>
      <w:r w:rsidR="00957510" w:rsidRPr="00A827BB">
        <w:rPr>
          <w:rFonts w:asciiTheme="minorHAnsi" w:hAnsiTheme="minorHAnsi" w:cstheme="minorHAnsi"/>
          <w:spacing w:val="-2"/>
        </w:rPr>
        <w:t>Речь идет именно о взаимоотношении жителей</w:t>
      </w:r>
      <w:r w:rsidR="0036750A" w:rsidRPr="00A827BB">
        <w:rPr>
          <w:rFonts w:asciiTheme="minorHAnsi" w:hAnsiTheme="minorHAnsi" w:cstheme="minorHAnsi"/>
          <w:spacing w:val="-2"/>
        </w:rPr>
        <w:t xml:space="preserve"> </w:t>
      </w:r>
      <w:r w:rsidR="00957510" w:rsidRPr="00A827BB">
        <w:rPr>
          <w:rFonts w:asciiTheme="minorHAnsi" w:hAnsiTheme="minorHAnsi" w:cstheme="minorHAnsi"/>
          <w:spacing w:val="-2"/>
        </w:rPr>
        <w:t xml:space="preserve">- соседей, а также локальных организаций, расположенных на «соседской» </w:t>
      </w:r>
      <w:r w:rsidR="000253D9" w:rsidRPr="00A827BB">
        <w:rPr>
          <w:rFonts w:asciiTheme="minorHAnsi" w:hAnsiTheme="minorHAnsi" w:cstheme="minorHAnsi"/>
          <w:spacing w:val="-2"/>
        </w:rPr>
        <w:t>территории, влияющих</w:t>
      </w:r>
      <w:r w:rsidR="00957510" w:rsidRPr="00A827BB">
        <w:rPr>
          <w:rFonts w:asciiTheme="minorHAnsi" w:hAnsiTheme="minorHAnsi" w:cstheme="minorHAnsi"/>
          <w:spacing w:val="-2"/>
        </w:rPr>
        <w:t xml:space="preserve"> на формирование добрососедского климата и развития территории.</w:t>
      </w:r>
    </w:p>
    <w:p w:rsidR="00957510" w:rsidRPr="00A827BB" w:rsidRDefault="00957510" w:rsidP="000253D9">
      <w:pPr>
        <w:pStyle w:val="ConsPlusCell"/>
        <w:widowControl/>
        <w:spacing w:line="276" w:lineRule="auto"/>
        <w:jc w:val="center"/>
        <w:rPr>
          <w:rFonts w:asciiTheme="minorHAnsi" w:hAnsiTheme="minorHAnsi" w:cstheme="minorHAnsi"/>
          <w:color w:val="333333"/>
          <w:shd w:val="clear" w:color="auto" w:fill="FFFFFF"/>
        </w:rPr>
      </w:pPr>
      <w:r w:rsidRPr="00A827BB">
        <w:rPr>
          <w:rFonts w:asciiTheme="minorHAnsi" w:hAnsiTheme="minorHAnsi" w:cstheme="minorHAnsi"/>
          <w:color w:val="333333"/>
          <w:shd w:val="clear" w:color="auto" w:fill="FFFFFF"/>
        </w:rPr>
        <w:t>В России соседи всегда были гораздо более важные друг для друга люди, чем соседи за рубежом. Несмотря на длительные традиции добрососедских отношений</w:t>
      </w:r>
      <w:r w:rsidR="00801D57"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>в нашей стране, все масштабнее наши дома, все больше расстояния, все меньше времени мы проводим дома и во дворе, все реже знаем, кто живет в квартире напротив, еще реже – кто за стеной в другом подъезде.</w:t>
      </w:r>
    </w:p>
    <w:p w:rsidR="004366F0" w:rsidRPr="00A827BB" w:rsidRDefault="00957510" w:rsidP="000253D9">
      <w:pPr>
        <w:pStyle w:val="ConsPlusCell"/>
        <w:widowControl/>
        <w:spacing w:line="276" w:lineRule="auto"/>
        <w:jc w:val="center"/>
        <w:rPr>
          <w:rFonts w:asciiTheme="minorHAnsi" w:hAnsiTheme="minorHAnsi" w:cstheme="minorHAnsi"/>
        </w:rPr>
      </w:pPr>
      <w:r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Добрососедство – важнейшая сторона (характеристика) современных межнациональных </w:t>
      </w:r>
      <w:r w:rsidR="008B0880" w:rsidRPr="008B0880">
        <w:rPr>
          <w:rFonts w:asciiTheme="minorHAnsi" w:hAnsiTheme="minorHAnsi" w:cstheme="minorHAnsi"/>
          <w:color w:val="333333"/>
          <w:shd w:val="clear" w:color="auto" w:fill="FFFFFF"/>
        </w:rPr>
        <w:t xml:space="preserve">                       </w:t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>и межэтнических отношений, а значит</w:t>
      </w:r>
      <w:r w:rsidR="006346ED" w:rsidRPr="00A827BB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 становится важнейшей задачей не только локального или муниципального, но и государственного уровня.</w:t>
      </w:r>
      <w:r w:rsidRPr="00A827BB">
        <w:rPr>
          <w:rFonts w:asciiTheme="minorHAnsi" w:hAnsiTheme="minorHAnsi" w:cstheme="minorHAnsi"/>
          <w:color w:val="333333"/>
        </w:rPr>
        <w:br/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В свете серьезных изменений в жилищной политике и практике  вопросы добрососедства становятся вопросами нашего личного и муниципального бюджетов. От того, как складываются наши отношения с соседями, как </w:t>
      </w:r>
      <w:r w:rsidR="000253D9" w:rsidRPr="00A827BB">
        <w:rPr>
          <w:rFonts w:asciiTheme="minorHAnsi" w:hAnsiTheme="minorHAnsi" w:cstheme="minorHAnsi"/>
          <w:color w:val="333333"/>
          <w:shd w:val="clear" w:color="auto" w:fill="FFFFFF"/>
        </w:rPr>
        <w:t>мы принимаем</w:t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 xml:space="preserve"> коллективные соседские решения, зависит </w:t>
      </w:r>
      <w:r w:rsidR="008B0880" w:rsidRPr="008B0880">
        <w:rPr>
          <w:rFonts w:asciiTheme="minorHAnsi" w:hAnsiTheme="minorHAnsi" w:cstheme="minorHAnsi"/>
          <w:color w:val="333333"/>
          <w:shd w:val="clear" w:color="auto" w:fill="FFFFFF"/>
        </w:rPr>
        <w:t xml:space="preserve">                  </w:t>
      </w:r>
      <w:r w:rsidRPr="00A827BB">
        <w:rPr>
          <w:rFonts w:asciiTheme="minorHAnsi" w:hAnsiTheme="minorHAnsi" w:cstheme="minorHAnsi"/>
          <w:color w:val="333333"/>
          <w:shd w:val="clear" w:color="auto" w:fill="FFFFFF"/>
        </w:rPr>
        <w:t>и финансовое, и техническое, и эстетическое состояние наших домов, наших дворов, наших муниципалитетов.</w:t>
      </w:r>
    </w:p>
    <w:p w:rsidR="00957510" w:rsidRPr="00A827BB" w:rsidRDefault="00957510" w:rsidP="000253D9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AC29C1" w:rsidRPr="00A827BB" w:rsidRDefault="000253D9" w:rsidP="000253D9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Важные добрососедские направления:</w:t>
      </w:r>
    </w:p>
    <w:p w:rsidR="00AC29C1" w:rsidRPr="00A827BB" w:rsidRDefault="00AC29C1" w:rsidP="000253D9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:rsidR="00AC29C1" w:rsidRPr="00A827BB" w:rsidRDefault="00AC29C1" w:rsidP="000253D9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A827BB">
        <w:rPr>
          <w:rFonts w:asciiTheme="minorHAnsi" w:hAnsiTheme="minorHAnsi" w:cstheme="minorHAnsi"/>
          <w:sz w:val="22"/>
          <w:szCs w:val="22"/>
        </w:rPr>
        <w:t>- Ф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ормирование позитивного общественного мнения </w:t>
      </w:r>
      <w:r w:rsidR="00D300C0" w:rsidRPr="00A827BB">
        <w:rPr>
          <w:rFonts w:asciiTheme="minorHAnsi" w:hAnsiTheme="minorHAnsi" w:cstheme="minorHAnsi"/>
          <w:spacing w:val="-2"/>
          <w:sz w:val="22"/>
          <w:szCs w:val="22"/>
        </w:rPr>
        <w:t>о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Добрососедств</w:t>
      </w:r>
      <w:r w:rsidR="00D300C0" w:rsidRPr="00A827BB">
        <w:rPr>
          <w:rFonts w:asciiTheme="minorHAnsi" w:hAnsiTheme="minorHAnsi" w:cstheme="minorHAnsi"/>
          <w:spacing w:val="-2"/>
          <w:sz w:val="22"/>
          <w:szCs w:val="22"/>
        </w:rPr>
        <w:t>е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D300C0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поддержка 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гражданских инициатив, направленных на разви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>тие Д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обрососедских взаимоотношений жителей и их объединений, некоммерческих организаций, бизнеса и власти;</w:t>
      </w:r>
    </w:p>
    <w:p w:rsidR="00AC29C1" w:rsidRPr="00A827BB" w:rsidRDefault="00AC29C1" w:rsidP="000253D9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A827BB">
        <w:rPr>
          <w:rFonts w:asciiTheme="minorHAnsi" w:hAnsiTheme="minorHAnsi" w:cstheme="minorHAnsi"/>
          <w:spacing w:val="-2"/>
          <w:sz w:val="22"/>
          <w:szCs w:val="22"/>
        </w:rPr>
        <w:t>- изучение, обо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>бщение и распространение опыта Д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обрососедства, в том числе внедрение инновационных идей и методик в регионах;</w:t>
      </w:r>
    </w:p>
    <w:p w:rsidR="00AC29C1" w:rsidRPr="00A827BB" w:rsidRDefault="00AC29C1" w:rsidP="000253D9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A827BB">
        <w:rPr>
          <w:rFonts w:asciiTheme="minorHAnsi" w:hAnsiTheme="minorHAnsi" w:cstheme="minorHAnsi"/>
          <w:spacing w:val="-2"/>
          <w:sz w:val="22"/>
          <w:szCs w:val="22"/>
        </w:rPr>
        <w:t>- формирование базы данных организаций</w:t>
      </w:r>
      <w:r w:rsidR="00F264F1" w:rsidRPr="00A827B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занимающ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>ихся тематикой и проблематикой Д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обрососедства, работающих в регионах России;</w:t>
      </w:r>
    </w:p>
    <w:p w:rsidR="00AC29C1" w:rsidRPr="00A827BB" w:rsidRDefault="00AC29C1" w:rsidP="000253D9">
      <w:pPr>
        <w:tabs>
          <w:tab w:val="right" w:pos="8789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A827BB">
        <w:rPr>
          <w:rFonts w:asciiTheme="minorHAnsi" w:hAnsiTheme="minorHAnsi" w:cstheme="minorHAnsi"/>
          <w:spacing w:val="-2"/>
          <w:sz w:val="22"/>
          <w:szCs w:val="22"/>
        </w:rPr>
        <w:t>- повышение знаний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жителей</w:t>
      </w:r>
      <w:r w:rsidR="006346ED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, представителей бизнеса и муниципальных служащих 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>и имеющих отношение к Д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обрососедству</w:t>
      </w:r>
      <w:r w:rsidR="006E3FBC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активистов,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путем создания информационно</w:t>
      </w:r>
      <w:r w:rsidR="0036750A" w:rsidRPr="00A827BB">
        <w:rPr>
          <w:rFonts w:asciiTheme="minorHAnsi" w:hAnsiTheme="minorHAnsi" w:cstheme="minorHAnsi"/>
          <w:spacing w:val="-2"/>
          <w:sz w:val="22"/>
          <w:szCs w:val="22"/>
        </w:rPr>
        <w:t>го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ресурса, а </w:t>
      </w:r>
      <w:r w:rsidR="007F2473" w:rsidRPr="00A827BB">
        <w:rPr>
          <w:rFonts w:asciiTheme="minorHAnsi" w:hAnsiTheme="minorHAnsi" w:cstheme="minorHAnsi"/>
          <w:spacing w:val="-2"/>
          <w:sz w:val="22"/>
          <w:szCs w:val="22"/>
        </w:rPr>
        <w:t>также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путем проведения мероприятий, направленных на обучение и обмен опытом, как на федеральном, так </w:t>
      </w:r>
      <w:r w:rsidR="00A827BB" w:rsidRPr="00A827BB">
        <w:rPr>
          <w:rFonts w:asciiTheme="minorHAnsi" w:hAnsiTheme="minorHAnsi" w:cstheme="minorHAnsi"/>
          <w:spacing w:val="-2"/>
          <w:sz w:val="22"/>
          <w:szCs w:val="22"/>
        </w:rPr>
        <w:t xml:space="preserve">              </w:t>
      </w:r>
      <w:r w:rsidRPr="00A827BB">
        <w:rPr>
          <w:rFonts w:asciiTheme="minorHAnsi" w:hAnsiTheme="minorHAnsi" w:cstheme="minorHAnsi"/>
          <w:spacing w:val="-2"/>
          <w:sz w:val="22"/>
          <w:szCs w:val="22"/>
        </w:rPr>
        <w:t>и на региональном уровнях;</w:t>
      </w:r>
    </w:p>
    <w:p w:rsidR="00AC29C1" w:rsidRPr="00A827BB" w:rsidRDefault="00AC29C1" w:rsidP="000253D9">
      <w:pPr>
        <w:pStyle w:val="ConsPlusCell"/>
        <w:widowControl/>
        <w:tabs>
          <w:tab w:val="left" w:pos="5405"/>
        </w:tabs>
        <w:ind w:left="75"/>
        <w:jc w:val="center"/>
        <w:rPr>
          <w:rFonts w:asciiTheme="minorHAnsi" w:hAnsiTheme="minorHAnsi" w:cstheme="minorHAnsi"/>
          <w:spacing w:val="-2"/>
        </w:rPr>
      </w:pPr>
      <w:r w:rsidRPr="00A827BB">
        <w:rPr>
          <w:rFonts w:asciiTheme="minorHAnsi" w:hAnsiTheme="minorHAnsi" w:cstheme="minorHAnsi"/>
          <w:spacing w:val="-2"/>
        </w:rPr>
        <w:t>- методическая и информационная поддержка</w:t>
      </w:r>
      <w:r w:rsidR="006E3FBC" w:rsidRPr="00A827BB">
        <w:rPr>
          <w:rFonts w:asciiTheme="minorHAnsi" w:hAnsiTheme="minorHAnsi" w:cstheme="minorHAnsi"/>
          <w:spacing w:val="-2"/>
        </w:rPr>
        <w:t xml:space="preserve"> жителей и имеющих отношение к Д</w:t>
      </w:r>
      <w:r w:rsidRPr="00A827BB">
        <w:rPr>
          <w:rFonts w:asciiTheme="minorHAnsi" w:hAnsiTheme="minorHAnsi" w:cstheme="minorHAnsi"/>
          <w:spacing w:val="-2"/>
        </w:rPr>
        <w:t>обрососедству;</w:t>
      </w:r>
    </w:p>
    <w:p w:rsidR="00AC29C1" w:rsidRPr="00A827BB" w:rsidRDefault="00AC29C1" w:rsidP="000253D9">
      <w:pPr>
        <w:pStyle w:val="ConsPlusCell"/>
        <w:widowControl/>
        <w:tabs>
          <w:tab w:val="left" w:pos="5405"/>
        </w:tabs>
        <w:ind w:left="75"/>
        <w:jc w:val="center"/>
        <w:rPr>
          <w:rFonts w:asciiTheme="minorHAnsi" w:hAnsiTheme="minorHAnsi" w:cstheme="minorHAnsi"/>
          <w:spacing w:val="-2"/>
        </w:rPr>
      </w:pPr>
      <w:r w:rsidRPr="00A827BB">
        <w:rPr>
          <w:rFonts w:asciiTheme="minorHAnsi" w:hAnsiTheme="minorHAnsi" w:cstheme="minorHAnsi"/>
          <w:spacing w:val="-2"/>
        </w:rPr>
        <w:t xml:space="preserve">- </w:t>
      </w:r>
      <w:r w:rsidR="006E3FBC" w:rsidRPr="00A827BB">
        <w:rPr>
          <w:rFonts w:asciiTheme="minorHAnsi" w:hAnsiTheme="minorHAnsi" w:cstheme="minorHAnsi"/>
          <w:spacing w:val="-2"/>
        </w:rPr>
        <w:t>мероприятия</w:t>
      </w:r>
      <w:r w:rsidR="00F264F1" w:rsidRPr="00A827BB">
        <w:rPr>
          <w:rFonts w:asciiTheme="minorHAnsi" w:hAnsiTheme="minorHAnsi" w:cstheme="minorHAnsi"/>
          <w:spacing w:val="-2"/>
        </w:rPr>
        <w:t>,</w:t>
      </w:r>
      <w:r w:rsidRPr="00A827BB">
        <w:rPr>
          <w:rFonts w:asciiTheme="minorHAnsi" w:hAnsiTheme="minorHAnsi" w:cstheme="minorHAnsi"/>
          <w:spacing w:val="-2"/>
        </w:rPr>
        <w:t xml:space="preserve"> направленные на организацию поездок и встреч по обмену опытом</w:t>
      </w:r>
      <w:r w:rsidR="00801D57" w:rsidRPr="00A827BB">
        <w:rPr>
          <w:rFonts w:asciiTheme="minorHAnsi" w:hAnsiTheme="minorHAnsi" w:cstheme="minorHAnsi"/>
          <w:spacing w:val="-2"/>
        </w:rPr>
        <w:t xml:space="preserve"> </w:t>
      </w:r>
      <w:r w:rsidRPr="00A827BB">
        <w:rPr>
          <w:rFonts w:asciiTheme="minorHAnsi" w:hAnsiTheme="minorHAnsi" w:cstheme="minorHAnsi"/>
          <w:spacing w:val="-2"/>
        </w:rPr>
        <w:t>и продвижени</w:t>
      </w:r>
      <w:r w:rsidR="00D300C0" w:rsidRPr="00A827BB">
        <w:rPr>
          <w:rFonts w:asciiTheme="minorHAnsi" w:hAnsiTheme="minorHAnsi" w:cstheme="minorHAnsi"/>
          <w:spacing w:val="-2"/>
        </w:rPr>
        <w:t>е</w:t>
      </w:r>
      <w:r w:rsidR="006E3FBC" w:rsidRPr="00A827BB">
        <w:rPr>
          <w:rFonts w:asciiTheme="minorHAnsi" w:hAnsiTheme="minorHAnsi" w:cstheme="minorHAnsi"/>
          <w:spacing w:val="-2"/>
        </w:rPr>
        <w:t xml:space="preserve"> идей Д</w:t>
      </w:r>
      <w:r w:rsidRPr="00A827BB">
        <w:rPr>
          <w:rFonts w:asciiTheme="minorHAnsi" w:hAnsiTheme="minorHAnsi" w:cstheme="minorHAnsi"/>
          <w:spacing w:val="-2"/>
        </w:rPr>
        <w:t>обрососедства в России</w:t>
      </w:r>
    </w:p>
    <w:p w:rsidR="00AC29C1" w:rsidRPr="00A827BB" w:rsidRDefault="00AC29C1" w:rsidP="000253D9">
      <w:pPr>
        <w:pStyle w:val="ConsPlusCell"/>
        <w:widowControl/>
        <w:tabs>
          <w:tab w:val="left" w:pos="5405"/>
        </w:tabs>
        <w:ind w:left="75"/>
        <w:jc w:val="center"/>
        <w:rPr>
          <w:rFonts w:asciiTheme="minorHAnsi" w:hAnsiTheme="minorHAnsi" w:cstheme="minorHAnsi"/>
          <w:spacing w:val="-2"/>
        </w:rPr>
      </w:pPr>
      <w:r w:rsidRPr="00A827BB">
        <w:rPr>
          <w:rFonts w:asciiTheme="minorHAnsi" w:hAnsiTheme="minorHAnsi" w:cstheme="minorHAnsi"/>
          <w:spacing w:val="-2"/>
        </w:rPr>
        <w:t xml:space="preserve">- привлечение </w:t>
      </w:r>
      <w:r w:rsidR="004366F0" w:rsidRPr="00A827BB">
        <w:rPr>
          <w:rFonts w:asciiTheme="minorHAnsi" w:hAnsiTheme="minorHAnsi" w:cstheme="minorHAnsi"/>
          <w:spacing w:val="-2"/>
        </w:rPr>
        <w:t>в проект участников, экспертов и организаций, имеющих опыт в развитии Добрососедства в России и готовых поделит</w:t>
      </w:r>
      <w:r w:rsidR="00D300C0" w:rsidRPr="00A827BB">
        <w:rPr>
          <w:rFonts w:asciiTheme="minorHAnsi" w:hAnsiTheme="minorHAnsi" w:cstheme="minorHAnsi"/>
          <w:spacing w:val="-2"/>
        </w:rPr>
        <w:t>ь</w:t>
      </w:r>
      <w:r w:rsidR="004366F0" w:rsidRPr="00A827BB">
        <w:rPr>
          <w:rFonts w:asciiTheme="minorHAnsi" w:hAnsiTheme="minorHAnsi" w:cstheme="minorHAnsi"/>
          <w:spacing w:val="-2"/>
        </w:rPr>
        <w:t>ся интересным опытом.</w:t>
      </w:r>
    </w:p>
    <w:p w:rsidR="004366F0" w:rsidRPr="00A827BB" w:rsidRDefault="004366F0" w:rsidP="000253D9">
      <w:pPr>
        <w:pStyle w:val="ConsPlusCell"/>
        <w:widowControl/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:rsidR="006E3FBC" w:rsidRDefault="004366F0" w:rsidP="000253D9">
      <w:pPr>
        <w:jc w:val="center"/>
        <w:rPr>
          <w:rStyle w:val="s4"/>
          <w:rFonts w:asciiTheme="minorHAnsi" w:hAnsiTheme="minorHAnsi" w:cstheme="minorHAnsi"/>
          <w:iCs/>
          <w:sz w:val="22"/>
          <w:szCs w:val="22"/>
        </w:rPr>
      </w:pPr>
      <w:r w:rsidRPr="00A827BB">
        <w:rPr>
          <w:rStyle w:val="s4"/>
          <w:rFonts w:asciiTheme="minorHAnsi" w:hAnsiTheme="minorHAnsi" w:cstheme="minorHAnsi"/>
          <w:iCs/>
          <w:sz w:val="22"/>
          <w:szCs w:val="22"/>
        </w:rPr>
        <w:t>Основной принцип работы – мультиформатность. Это означает, что для каждой целевой группы свой уникальный подход.</w:t>
      </w:r>
    </w:p>
    <w:p w:rsidR="000253D9" w:rsidRPr="00A827BB" w:rsidRDefault="000253D9" w:rsidP="000253D9">
      <w:pPr>
        <w:jc w:val="center"/>
        <w:rPr>
          <w:rStyle w:val="s4"/>
          <w:rFonts w:asciiTheme="minorHAnsi" w:hAnsiTheme="minorHAnsi" w:cstheme="minorHAnsi"/>
          <w:iCs/>
          <w:sz w:val="22"/>
          <w:szCs w:val="22"/>
        </w:rPr>
      </w:pPr>
    </w:p>
    <w:p w:rsidR="00ED024D" w:rsidRPr="00A827BB" w:rsidRDefault="004366F0" w:rsidP="000253D9">
      <w:pPr>
        <w:jc w:val="center"/>
        <w:rPr>
          <w:rFonts w:asciiTheme="minorHAnsi" w:hAnsiTheme="minorHAnsi" w:cstheme="minorHAnsi"/>
          <w:color w:val="141823"/>
          <w:sz w:val="22"/>
          <w:szCs w:val="22"/>
        </w:rPr>
      </w:pPr>
      <w:r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Системный подход, а </w:t>
      </w:r>
      <w:bookmarkStart w:id="0" w:name="_GoBack"/>
      <w:bookmarkEnd w:id="0"/>
      <w:r w:rsidR="000253D9" w:rsidRPr="00A827BB">
        <w:rPr>
          <w:rStyle w:val="s4"/>
          <w:rFonts w:asciiTheme="minorHAnsi" w:hAnsiTheme="minorHAnsi" w:cstheme="minorHAnsi"/>
          <w:iCs/>
          <w:sz w:val="22"/>
          <w:szCs w:val="22"/>
        </w:rPr>
        <w:t>также</w:t>
      </w:r>
      <w:r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 работа </w:t>
      </w:r>
      <w:r w:rsidR="00277F47" w:rsidRPr="00A827BB">
        <w:rPr>
          <w:rStyle w:val="s4"/>
          <w:rFonts w:asciiTheme="minorHAnsi" w:hAnsiTheme="minorHAnsi" w:cstheme="minorHAnsi"/>
          <w:iCs/>
          <w:sz w:val="22"/>
          <w:szCs w:val="22"/>
        </w:rPr>
        <w:t>с профессиональными</w:t>
      </w:r>
      <w:r w:rsidR="00801D57"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 </w:t>
      </w:r>
      <w:r w:rsidR="00277F47" w:rsidRPr="00A827BB">
        <w:rPr>
          <w:rStyle w:val="s4"/>
          <w:rFonts w:asciiTheme="minorHAnsi" w:hAnsiTheme="minorHAnsi" w:cstheme="minorHAnsi"/>
          <w:iCs/>
          <w:sz w:val="22"/>
          <w:szCs w:val="22"/>
        </w:rPr>
        <w:t>и опытными участниками и экспертами</w:t>
      </w:r>
      <w:r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 позволяет с уверенностью говорить о широком охвате </w:t>
      </w:r>
      <w:r w:rsidR="00277F47"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аудитории </w:t>
      </w:r>
      <w:r w:rsidRPr="00A827BB">
        <w:rPr>
          <w:rStyle w:val="s4"/>
          <w:rFonts w:asciiTheme="minorHAnsi" w:hAnsiTheme="minorHAnsi" w:cstheme="minorHAnsi"/>
          <w:iCs/>
          <w:sz w:val="22"/>
          <w:szCs w:val="22"/>
        </w:rPr>
        <w:t xml:space="preserve">и </w:t>
      </w:r>
      <w:r w:rsidR="00ED024D" w:rsidRPr="00A827BB">
        <w:rPr>
          <w:rStyle w:val="s4"/>
          <w:rFonts w:asciiTheme="minorHAnsi" w:hAnsiTheme="minorHAnsi" w:cstheme="minorHAnsi"/>
          <w:iCs/>
          <w:sz w:val="22"/>
          <w:szCs w:val="22"/>
        </w:rPr>
        <w:t>активной работе по многим научным и практическим направлениям</w:t>
      </w:r>
      <w:r w:rsidR="00ED024D" w:rsidRPr="00A827BB">
        <w:rPr>
          <w:rStyle w:val="s4"/>
          <w:rFonts w:asciiTheme="minorHAnsi" w:hAnsiTheme="minorHAnsi" w:cstheme="minorHAnsi"/>
          <w:i/>
          <w:iCs/>
          <w:color w:val="636363"/>
          <w:sz w:val="22"/>
          <w:szCs w:val="22"/>
        </w:rPr>
        <w:t>, с</w:t>
      </w:r>
      <w:r w:rsidR="00434307" w:rsidRPr="00A827BB">
        <w:rPr>
          <w:rFonts w:asciiTheme="minorHAnsi" w:hAnsiTheme="minorHAnsi" w:cstheme="minorHAnsi"/>
          <w:color w:val="141823"/>
          <w:sz w:val="22"/>
          <w:szCs w:val="22"/>
        </w:rPr>
        <w:t xml:space="preserve">реди </w:t>
      </w:r>
      <w:r w:rsidR="00ED024D" w:rsidRPr="00A827BB">
        <w:rPr>
          <w:rFonts w:asciiTheme="minorHAnsi" w:hAnsiTheme="minorHAnsi" w:cstheme="minorHAnsi"/>
          <w:color w:val="141823"/>
          <w:sz w:val="22"/>
          <w:szCs w:val="22"/>
        </w:rPr>
        <w:t>которых</w:t>
      </w:r>
    </w:p>
    <w:p w:rsidR="00ED024D" w:rsidRPr="00A827BB" w:rsidRDefault="00434307" w:rsidP="000253D9">
      <w:pPr>
        <w:pStyle w:val="a4"/>
        <w:numPr>
          <w:ilvl w:val="0"/>
          <w:numId w:val="4"/>
        </w:numPr>
        <w:jc w:val="center"/>
        <w:rPr>
          <w:rFonts w:asciiTheme="minorHAnsi" w:hAnsiTheme="minorHAnsi" w:cstheme="minorHAnsi"/>
          <w:color w:val="141823"/>
          <w:sz w:val="22"/>
          <w:szCs w:val="22"/>
        </w:rPr>
      </w:pPr>
      <w:r w:rsidRPr="00A827BB">
        <w:rPr>
          <w:rFonts w:asciiTheme="minorHAnsi" w:hAnsiTheme="minorHAnsi" w:cstheme="minorHAnsi"/>
          <w:color w:val="141823"/>
          <w:sz w:val="22"/>
          <w:szCs w:val="22"/>
        </w:rPr>
        <w:t>просветительские – лекции, семинары, встречи по обмену опытом и т.п.,</w:t>
      </w:r>
    </w:p>
    <w:p w:rsidR="00ED024D" w:rsidRPr="00A827BB" w:rsidRDefault="00434307" w:rsidP="000253D9">
      <w:pPr>
        <w:pStyle w:val="a4"/>
        <w:numPr>
          <w:ilvl w:val="0"/>
          <w:numId w:val="4"/>
        </w:numPr>
        <w:jc w:val="center"/>
        <w:rPr>
          <w:rFonts w:asciiTheme="minorHAnsi" w:hAnsiTheme="minorHAnsi" w:cstheme="minorHAnsi"/>
          <w:color w:val="141823"/>
          <w:sz w:val="22"/>
          <w:szCs w:val="22"/>
        </w:rPr>
      </w:pPr>
      <w:r w:rsidRPr="00A827BB">
        <w:rPr>
          <w:rFonts w:asciiTheme="minorHAnsi" w:hAnsiTheme="minorHAnsi" w:cstheme="minorHAnsi"/>
          <w:color w:val="141823"/>
          <w:sz w:val="22"/>
          <w:szCs w:val="22"/>
        </w:rPr>
        <w:t xml:space="preserve">организационные – подготовка и проведение различных событий – праздников, соседских акций и акций партнерства и сотрудничество жителей с органами государственной </w:t>
      </w:r>
      <w:r w:rsidR="008B0880" w:rsidRPr="008B0880">
        <w:rPr>
          <w:rFonts w:asciiTheme="minorHAnsi" w:hAnsiTheme="minorHAnsi" w:cstheme="minorHAnsi"/>
          <w:color w:val="141823"/>
          <w:sz w:val="22"/>
          <w:szCs w:val="22"/>
        </w:rPr>
        <w:t xml:space="preserve">                     </w:t>
      </w:r>
      <w:r w:rsidRPr="00A827BB">
        <w:rPr>
          <w:rFonts w:asciiTheme="minorHAnsi" w:hAnsiTheme="minorHAnsi" w:cstheme="minorHAnsi"/>
          <w:color w:val="141823"/>
          <w:sz w:val="22"/>
          <w:szCs w:val="22"/>
        </w:rPr>
        <w:t>и муниципальной власти, а так же с представителями бизнеса</w:t>
      </w:r>
    </w:p>
    <w:p w:rsidR="00434307" w:rsidRPr="00A827BB" w:rsidRDefault="00830BE5" w:rsidP="000253D9">
      <w:pPr>
        <w:pStyle w:val="a4"/>
        <w:numPr>
          <w:ilvl w:val="0"/>
          <w:numId w:val="4"/>
        </w:numPr>
        <w:jc w:val="center"/>
        <w:rPr>
          <w:rFonts w:asciiTheme="minorHAnsi" w:hAnsiTheme="minorHAnsi" w:cstheme="minorHAnsi"/>
          <w:color w:val="141823"/>
          <w:sz w:val="22"/>
          <w:szCs w:val="22"/>
        </w:rPr>
      </w:pPr>
      <w:r w:rsidRPr="00A827BB">
        <w:rPr>
          <w:rFonts w:asciiTheme="minorHAnsi" w:hAnsiTheme="minorHAnsi" w:cstheme="minorHAnsi"/>
          <w:color w:val="141823"/>
          <w:sz w:val="22"/>
          <w:szCs w:val="22"/>
        </w:rPr>
        <w:t>обмен опытом и поездки</w:t>
      </w:r>
      <w:r w:rsidR="00434307" w:rsidRPr="00A827BB">
        <w:rPr>
          <w:rFonts w:asciiTheme="minorHAnsi" w:hAnsiTheme="minorHAnsi" w:cstheme="minorHAnsi"/>
          <w:color w:val="141823"/>
          <w:sz w:val="22"/>
          <w:szCs w:val="22"/>
        </w:rPr>
        <w:t xml:space="preserve"> – добрососедские экскурсии, визиты представителей одной организации жителей к другой, совместные тематические выезды, и т.п.</w:t>
      </w:r>
    </w:p>
    <w:sectPr w:rsidR="00434307" w:rsidRPr="00A827BB" w:rsidSect="00A827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628"/>
    <w:multiLevelType w:val="multilevel"/>
    <w:tmpl w:val="C1A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5626E"/>
    <w:multiLevelType w:val="multilevel"/>
    <w:tmpl w:val="E5E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D358A"/>
    <w:multiLevelType w:val="multilevel"/>
    <w:tmpl w:val="716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070A4"/>
    <w:multiLevelType w:val="hybridMultilevel"/>
    <w:tmpl w:val="32F8A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A3"/>
    <w:rsid w:val="000253D9"/>
    <w:rsid w:val="001152F1"/>
    <w:rsid w:val="001C7AD2"/>
    <w:rsid w:val="00277F47"/>
    <w:rsid w:val="0036750A"/>
    <w:rsid w:val="00434307"/>
    <w:rsid w:val="004366F0"/>
    <w:rsid w:val="004D3DC2"/>
    <w:rsid w:val="004F3731"/>
    <w:rsid w:val="006346ED"/>
    <w:rsid w:val="006D1483"/>
    <w:rsid w:val="006E3FBC"/>
    <w:rsid w:val="007116D3"/>
    <w:rsid w:val="007F2473"/>
    <w:rsid w:val="00801D57"/>
    <w:rsid w:val="00830BE5"/>
    <w:rsid w:val="00871F34"/>
    <w:rsid w:val="008B0880"/>
    <w:rsid w:val="008E0FA3"/>
    <w:rsid w:val="00957510"/>
    <w:rsid w:val="00991126"/>
    <w:rsid w:val="00A827BB"/>
    <w:rsid w:val="00AC29C1"/>
    <w:rsid w:val="00AF4D08"/>
    <w:rsid w:val="00B312CD"/>
    <w:rsid w:val="00BC3BB2"/>
    <w:rsid w:val="00BD2581"/>
    <w:rsid w:val="00C6353F"/>
    <w:rsid w:val="00CE3BEB"/>
    <w:rsid w:val="00D300C0"/>
    <w:rsid w:val="00E64585"/>
    <w:rsid w:val="00ED024D"/>
    <w:rsid w:val="00F264F1"/>
    <w:rsid w:val="00FA5ADE"/>
    <w:rsid w:val="00FC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4368"/>
  <w15:docId w15:val="{D2A74D09-186D-4B79-8D74-8B3FEE7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0F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List 2"/>
    <w:basedOn w:val="a"/>
    <w:rsid w:val="008E0FA3"/>
    <w:pPr>
      <w:widowControl w:val="0"/>
      <w:ind w:left="566" w:hanging="283"/>
    </w:pPr>
    <w:rPr>
      <w:sz w:val="20"/>
      <w:szCs w:val="20"/>
      <w:lang w:eastAsia="en-US"/>
    </w:rPr>
  </w:style>
  <w:style w:type="character" w:customStyle="1" w:styleId="s4">
    <w:name w:val="s4"/>
    <w:basedOn w:val="a0"/>
    <w:rsid w:val="004366F0"/>
  </w:style>
  <w:style w:type="character" w:customStyle="1" w:styleId="apple-converted-space">
    <w:name w:val="apple-converted-space"/>
    <w:basedOn w:val="a0"/>
    <w:rsid w:val="00FC1D61"/>
  </w:style>
  <w:style w:type="character" w:customStyle="1" w:styleId="apple-style-span">
    <w:name w:val="apple-style-span"/>
    <w:basedOn w:val="a0"/>
    <w:rsid w:val="00FC1D61"/>
  </w:style>
  <w:style w:type="character" w:styleId="a3">
    <w:name w:val="Hyperlink"/>
    <w:basedOn w:val="a0"/>
    <w:uiPriority w:val="99"/>
    <w:unhideWhenUsed/>
    <w:rsid w:val="00FC1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3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5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Татьяна Алексеевна</dc:creator>
  <cp:lastModifiedBy>Кузнецов Сергей Александрович</cp:lastModifiedBy>
  <cp:revision>2</cp:revision>
  <cp:lastPrinted>2021-10-05T11:31:00Z</cp:lastPrinted>
  <dcterms:created xsi:type="dcterms:W3CDTF">2021-10-21T11:21:00Z</dcterms:created>
  <dcterms:modified xsi:type="dcterms:W3CDTF">2021-10-21T11:21:00Z</dcterms:modified>
</cp:coreProperties>
</file>